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9A0C4" w14:textId="77777777" w:rsidR="003A1C65" w:rsidRPr="003A1C65" w:rsidRDefault="003A1C65" w:rsidP="003A1C65">
      <w:pPr>
        <w:widowControl w:val="0"/>
        <w:pBdr>
          <w:bottom w:val="single" w:sz="4" w:space="1" w:color="auto"/>
        </w:pBdr>
        <w:autoSpaceDE w:val="0"/>
        <w:autoSpaceDN w:val="0"/>
        <w:adjustRightInd w:val="0"/>
        <w:jc w:val="center"/>
        <w:rPr>
          <w:rFonts w:ascii="Arial" w:hAnsi="Arial" w:cs="Arial"/>
          <w:b/>
          <w:color w:val="141414"/>
          <w:sz w:val="22"/>
          <w:szCs w:val="22"/>
          <w:lang w:val="en-US"/>
        </w:rPr>
      </w:pPr>
      <w:r w:rsidRPr="003A1C65">
        <w:rPr>
          <w:rFonts w:ascii="Arial" w:hAnsi="Arial" w:cs="Arial"/>
          <w:b/>
          <w:color w:val="141414"/>
          <w:sz w:val="22"/>
          <w:szCs w:val="22"/>
          <w:lang w:val="en-US"/>
        </w:rPr>
        <w:t>Postgraduate Conveners’ Report – 2015-16</w:t>
      </w:r>
    </w:p>
    <w:p w14:paraId="7AD972BD" w14:textId="77777777" w:rsidR="003A1C65" w:rsidRDefault="003A1C65" w:rsidP="003A1C65">
      <w:pPr>
        <w:widowControl w:val="0"/>
        <w:autoSpaceDE w:val="0"/>
        <w:autoSpaceDN w:val="0"/>
        <w:adjustRightInd w:val="0"/>
        <w:rPr>
          <w:rFonts w:ascii="Arial" w:hAnsi="Arial" w:cs="Arial"/>
          <w:color w:val="141414"/>
          <w:sz w:val="22"/>
          <w:szCs w:val="22"/>
          <w:lang w:val="en-US"/>
        </w:rPr>
      </w:pPr>
    </w:p>
    <w:p w14:paraId="0313C050" w14:textId="77777777" w:rsidR="003A1C65" w:rsidRDefault="003A1C65" w:rsidP="003A1C65">
      <w:pPr>
        <w:widowControl w:val="0"/>
        <w:autoSpaceDE w:val="0"/>
        <w:autoSpaceDN w:val="0"/>
        <w:adjustRightInd w:val="0"/>
        <w:rPr>
          <w:rFonts w:ascii="Arial" w:hAnsi="Arial" w:cs="Arial"/>
          <w:color w:val="141414"/>
          <w:sz w:val="22"/>
          <w:szCs w:val="22"/>
          <w:lang w:val="en-US"/>
        </w:rPr>
      </w:pPr>
    </w:p>
    <w:p w14:paraId="27C57616" w14:textId="77777777" w:rsidR="003A1C65" w:rsidRDefault="003A1C65" w:rsidP="003A1C65">
      <w:pPr>
        <w:widowControl w:val="0"/>
        <w:autoSpaceDE w:val="0"/>
        <w:autoSpaceDN w:val="0"/>
        <w:adjustRightInd w:val="0"/>
        <w:jc w:val="both"/>
        <w:rPr>
          <w:rFonts w:ascii="Arial" w:hAnsi="Arial" w:cs="Arial"/>
          <w:color w:val="141414"/>
          <w:sz w:val="22"/>
          <w:szCs w:val="22"/>
          <w:lang w:val="en-US"/>
        </w:rPr>
      </w:pPr>
      <w:r>
        <w:rPr>
          <w:rFonts w:ascii="Arial" w:hAnsi="Arial" w:cs="Arial"/>
          <w:color w:val="141414"/>
          <w:sz w:val="22"/>
          <w:szCs w:val="22"/>
          <w:lang w:val="en-US"/>
        </w:rPr>
        <w:t>Soon after</w:t>
      </w:r>
      <w:r w:rsidR="00EA6F42">
        <w:rPr>
          <w:rFonts w:ascii="Arial" w:hAnsi="Arial" w:cs="Arial"/>
          <w:color w:val="141414"/>
          <w:sz w:val="22"/>
          <w:szCs w:val="22"/>
          <w:lang w:val="en-US"/>
        </w:rPr>
        <w:t xml:space="preserve"> our nomination as PG conveners</w:t>
      </w:r>
      <w:r>
        <w:rPr>
          <w:rFonts w:ascii="Arial" w:hAnsi="Arial" w:cs="Arial"/>
          <w:color w:val="141414"/>
          <w:sz w:val="22"/>
          <w:szCs w:val="22"/>
          <w:lang w:val="en-US"/>
        </w:rPr>
        <w:t xml:space="preserve"> we </w:t>
      </w:r>
      <w:r w:rsidR="00EA6F42">
        <w:rPr>
          <w:rFonts w:ascii="Arial" w:hAnsi="Arial" w:cs="Arial"/>
          <w:color w:val="141414"/>
          <w:sz w:val="22"/>
          <w:szCs w:val="22"/>
          <w:lang w:val="en-US"/>
        </w:rPr>
        <w:t xml:space="preserve">developed </w:t>
      </w:r>
      <w:r>
        <w:rPr>
          <w:rFonts w:ascii="Arial" w:hAnsi="Arial" w:cs="Arial"/>
          <w:color w:val="141414"/>
          <w:sz w:val="22"/>
          <w:szCs w:val="22"/>
          <w:lang w:val="en-US"/>
        </w:rPr>
        <w:t>a fourfold strategy to build on the a</w:t>
      </w:r>
      <w:r w:rsidR="00EA6F42">
        <w:rPr>
          <w:rFonts w:ascii="Arial" w:hAnsi="Arial" w:cs="Arial"/>
          <w:color w:val="141414"/>
          <w:sz w:val="22"/>
          <w:szCs w:val="22"/>
          <w:lang w:val="en-US"/>
        </w:rPr>
        <w:t>chievements of our predecessors:</w:t>
      </w:r>
    </w:p>
    <w:p w14:paraId="5D4FE63C" w14:textId="77777777" w:rsidR="003A1C65" w:rsidRDefault="003A1C65" w:rsidP="003A1C65">
      <w:pPr>
        <w:widowControl w:val="0"/>
        <w:autoSpaceDE w:val="0"/>
        <w:autoSpaceDN w:val="0"/>
        <w:adjustRightInd w:val="0"/>
        <w:jc w:val="both"/>
        <w:rPr>
          <w:rFonts w:ascii="Arial" w:hAnsi="Arial" w:cs="Arial"/>
          <w:color w:val="141414"/>
          <w:sz w:val="22"/>
          <w:szCs w:val="22"/>
          <w:lang w:val="en-US"/>
        </w:rPr>
      </w:pPr>
    </w:p>
    <w:p w14:paraId="5D407E23" w14:textId="77777777" w:rsidR="003A1C65" w:rsidRPr="003A1C65" w:rsidRDefault="003A1C65" w:rsidP="003A1C65">
      <w:pPr>
        <w:widowControl w:val="0"/>
        <w:autoSpaceDE w:val="0"/>
        <w:autoSpaceDN w:val="0"/>
        <w:adjustRightInd w:val="0"/>
        <w:jc w:val="both"/>
        <w:rPr>
          <w:rFonts w:ascii="Arial" w:hAnsi="Arial" w:cs="Arial"/>
          <w:color w:val="1A1A1A"/>
          <w:sz w:val="22"/>
          <w:szCs w:val="22"/>
          <w:lang w:val="en-US"/>
        </w:rPr>
      </w:pPr>
      <w:r w:rsidRPr="003A1C65">
        <w:rPr>
          <w:rFonts w:ascii="Arial" w:hAnsi="Arial" w:cs="Arial"/>
          <w:color w:val="141414"/>
          <w:sz w:val="22"/>
          <w:szCs w:val="22"/>
          <w:lang w:val="en-US"/>
        </w:rPr>
        <w:t xml:space="preserve">We firstly set to continue </w:t>
      </w:r>
      <w:r w:rsidRPr="00EA6F42">
        <w:rPr>
          <w:rFonts w:ascii="Arial" w:hAnsi="Arial" w:cs="Arial"/>
          <w:b/>
          <w:color w:val="141414"/>
          <w:sz w:val="22"/>
          <w:szCs w:val="22"/>
          <w:lang w:val="en-US"/>
        </w:rPr>
        <w:t>organising an annual postgraduate conference</w:t>
      </w:r>
      <w:r w:rsidRPr="003A1C65">
        <w:rPr>
          <w:rFonts w:ascii="Arial" w:hAnsi="Arial" w:cs="Arial"/>
          <w:color w:val="141414"/>
          <w:sz w:val="22"/>
          <w:szCs w:val="22"/>
          <w:lang w:val="en-US"/>
        </w:rPr>
        <w:t xml:space="preserve">. This took place in Durham </w:t>
      </w:r>
      <w:r w:rsidRPr="003A1C65">
        <w:rPr>
          <w:rFonts w:ascii="Arial" w:hAnsi="Arial" w:cs="Arial"/>
          <w:bCs/>
          <w:color w:val="141414"/>
          <w:sz w:val="22"/>
          <w:szCs w:val="22"/>
          <w:lang w:val="en-US"/>
        </w:rPr>
        <w:t>on 21-22 April</w:t>
      </w:r>
      <w:r>
        <w:rPr>
          <w:rFonts w:ascii="Arial" w:hAnsi="Arial" w:cs="Arial"/>
          <w:bCs/>
          <w:color w:val="141414"/>
          <w:sz w:val="22"/>
          <w:szCs w:val="22"/>
          <w:lang w:val="en-US"/>
        </w:rPr>
        <w:t xml:space="preserve"> 2016</w:t>
      </w:r>
      <w:r w:rsidRPr="003A1C65">
        <w:rPr>
          <w:rFonts w:ascii="Arial" w:hAnsi="Arial" w:cs="Arial"/>
          <w:bCs/>
          <w:color w:val="141414"/>
          <w:sz w:val="22"/>
          <w:szCs w:val="22"/>
          <w:lang w:val="en-US"/>
        </w:rPr>
        <w:t xml:space="preserve"> on 'Christian Hope: Embodying the Res</w:t>
      </w:r>
      <w:r>
        <w:rPr>
          <w:rFonts w:ascii="Arial" w:hAnsi="Arial" w:cs="Arial"/>
          <w:bCs/>
          <w:color w:val="141414"/>
          <w:sz w:val="22"/>
          <w:szCs w:val="22"/>
          <w:lang w:val="en-US"/>
        </w:rPr>
        <w:t>urrection in the World Today'. Nine participants, seven</w:t>
      </w:r>
      <w:r w:rsidRPr="003A1C65">
        <w:rPr>
          <w:rFonts w:ascii="Arial" w:hAnsi="Arial" w:cs="Arial"/>
          <w:bCs/>
          <w:color w:val="141414"/>
          <w:sz w:val="22"/>
          <w:szCs w:val="22"/>
          <w:lang w:val="en-US"/>
        </w:rPr>
        <w:t xml:space="preserve"> of whom delivered paper presentat</w:t>
      </w:r>
      <w:r w:rsidR="00222681">
        <w:rPr>
          <w:rFonts w:ascii="Arial" w:hAnsi="Arial" w:cs="Arial"/>
          <w:bCs/>
          <w:color w:val="141414"/>
          <w:sz w:val="22"/>
          <w:szCs w:val="22"/>
          <w:lang w:val="en-US"/>
        </w:rPr>
        <w:t>ions, attended the conference. Based on their feedback, we know that t</w:t>
      </w:r>
      <w:r w:rsidRPr="003A1C65">
        <w:rPr>
          <w:rFonts w:ascii="Arial" w:hAnsi="Arial" w:cs="Arial"/>
          <w:bCs/>
          <w:color w:val="141414"/>
          <w:sz w:val="22"/>
          <w:szCs w:val="22"/>
          <w:lang w:val="en-US"/>
        </w:rPr>
        <w:t xml:space="preserve">he participants found the post-paper discussions </w:t>
      </w:r>
      <w:r>
        <w:rPr>
          <w:rFonts w:ascii="Arial" w:hAnsi="Arial" w:cs="Arial"/>
          <w:bCs/>
          <w:color w:val="141414"/>
          <w:sz w:val="22"/>
          <w:szCs w:val="22"/>
          <w:lang w:val="en-US"/>
        </w:rPr>
        <w:t xml:space="preserve">particularly </w:t>
      </w:r>
      <w:r w:rsidRPr="003A1C65">
        <w:rPr>
          <w:rFonts w:ascii="Arial" w:hAnsi="Arial" w:cs="Arial"/>
          <w:bCs/>
          <w:color w:val="141414"/>
          <w:sz w:val="22"/>
          <w:szCs w:val="22"/>
          <w:lang w:val="en-US"/>
        </w:rPr>
        <w:t xml:space="preserve">helpful for the further development of their research. The conference's main address by Prof. Robert Song and the response by Prof. Gerard </w:t>
      </w:r>
      <w:proofErr w:type="spellStart"/>
      <w:r w:rsidRPr="003A1C65">
        <w:rPr>
          <w:rFonts w:ascii="Arial" w:hAnsi="Arial" w:cs="Arial"/>
          <w:bCs/>
          <w:color w:val="141414"/>
          <w:sz w:val="22"/>
          <w:szCs w:val="22"/>
          <w:lang w:val="en-US"/>
        </w:rPr>
        <w:t>Loughlin</w:t>
      </w:r>
      <w:proofErr w:type="spellEnd"/>
      <w:r w:rsidRPr="003A1C65">
        <w:rPr>
          <w:rFonts w:ascii="Arial" w:hAnsi="Arial" w:cs="Arial"/>
          <w:bCs/>
          <w:color w:val="141414"/>
          <w:sz w:val="22"/>
          <w:szCs w:val="22"/>
          <w:lang w:val="en-US"/>
        </w:rPr>
        <w:t xml:space="preserve"> on sexual ethics were open to all Durham students, which attracted several more and was well received and as a result increased the awareness and the positive image of the SSCE.</w:t>
      </w:r>
    </w:p>
    <w:p w14:paraId="0E33E59A" w14:textId="77777777" w:rsidR="003A1C65" w:rsidRPr="003A1C65" w:rsidRDefault="003A1C65" w:rsidP="003A1C65">
      <w:pPr>
        <w:widowControl w:val="0"/>
        <w:autoSpaceDE w:val="0"/>
        <w:autoSpaceDN w:val="0"/>
        <w:adjustRightInd w:val="0"/>
        <w:jc w:val="both"/>
        <w:rPr>
          <w:rFonts w:ascii="Arial" w:hAnsi="Arial" w:cs="Arial"/>
          <w:color w:val="1A1A1A"/>
          <w:sz w:val="22"/>
          <w:szCs w:val="22"/>
          <w:lang w:val="en-US"/>
        </w:rPr>
      </w:pPr>
      <w:r w:rsidRPr="003A1C65">
        <w:rPr>
          <w:rFonts w:ascii="Arial" w:hAnsi="Arial" w:cs="Arial"/>
          <w:color w:val="141414"/>
          <w:sz w:val="22"/>
          <w:szCs w:val="22"/>
          <w:lang w:val="en-US"/>
        </w:rPr>
        <w:t> </w:t>
      </w:r>
    </w:p>
    <w:p w14:paraId="77FBF319" w14:textId="77777777" w:rsidR="003A1C65" w:rsidRPr="003A1C65" w:rsidRDefault="003A1C65" w:rsidP="003A1C65">
      <w:pPr>
        <w:widowControl w:val="0"/>
        <w:autoSpaceDE w:val="0"/>
        <w:autoSpaceDN w:val="0"/>
        <w:adjustRightInd w:val="0"/>
        <w:jc w:val="both"/>
        <w:rPr>
          <w:rFonts w:ascii="Arial" w:hAnsi="Arial" w:cs="Arial"/>
          <w:color w:val="1A1A1A"/>
          <w:sz w:val="22"/>
          <w:szCs w:val="22"/>
          <w:lang w:val="en-US"/>
        </w:rPr>
      </w:pPr>
      <w:r w:rsidRPr="003A1C65">
        <w:rPr>
          <w:rFonts w:ascii="Arial" w:hAnsi="Arial" w:cs="Arial"/>
          <w:color w:val="141414"/>
          <w:sz w:val="22"/>
          <w:szCs w:val="22"/>
          <w:lang w:val="en-US"/>
        </w:rPr>
        <w:t xml:space="preserve">We secondly decided </w:t>
      </w:r>
      <w:r w:rsidRPr="00EA6F42">
        <w:rPr>
          <w:rFonts w:ascii="Arial" w:hAnsi="Arial" w:cs="Arial"/>
          <w:b/>
          <w:color w:val="141414"/>
          <w:sz w:val="22"/>
          <w:szCs w:val="22"/>
          <w:lang w:val="en-US"/>
        </w:rPr>
        <w:t>hold an event for postgraduate at the SSCE conference in September 2016</w:t>
      </w:r>
      <w:r w:rsidRPr="003A1C65">
        <w:rPr>
          <w:rFonts w:ascii="Arial" w:hAnsi="Arial" w:cs="Arial"/>
          <w:color w:val="141414"/>
          <w:sz w:val="22"/>
          <w:szCs w:val="22"/>
          <w:lang w:val="en-US"/>
        </w:rPr>
        <w:t>.</w:t>
      </w:r>
      <w:r w:rsidRPr="003A1C65">
        <w:rPr>
          <w:rFonts w:ascii="Arial" w:hAnsi="Arial" w:cs="Arial"/>
          <w:color w:val="1A1A1A"/>
          <w:sz w:val="22"/>
          <w:szCs w:val="22"/>
          <w:lang w:val="en-US"/>
        </w:rPr>
        <w:t xml:space="preserve"> </w:t>
      </w:r>
      <w:r w:rsidRPr="003A1C65">
        <w:rPr>
          <w:rFonts w:ascii="Arial" w:hAnsi="Arial" w:cs="Arial"/>
          <w:bCs/>
          <w:color w:val="141414"/>
          <w:sz w:val="22"/>
          <w:szCs w:val="22"/>
          <w:lang w:val="en-US"/>
        </w:rPr>
        <w:t>We</w:t>
      </w:r>
      <w:r>
        <w:rPr>
          <w:rFonts w:ascii="Arial" w:hAnsi="Arial" w:cs="Arial"/>
          <w:bCs/>
          <w:color w:val="141414"/>
          <w:sz w:val="22"/>
          <w:szCs w:val="22"/>
          <w:lang w:val="en-US"/>
        </w:rPr>
        <w:t xml:space="preserve"> will be</w:t>
      </w:r>
      <w:r w:rsidRPr="003A1C65">
        <w:rPr>
          <w:rFonts w:ascii="Arial" w:hAnsi="Arial" w:cs="Arial"/>
          <w:bCs/>
          <w:color w:val="141414"/>
          <w:sz w:val="22"/>
          <w:szCs w:val="22"/>
          <w:lang w:val="en-US"/>
        </w:rPr>
        <w:t xml:space="preserve"> </w:t>
      </w:r>
      <w:r>
        <w:rPr>
          <w:rFonts w:ascii="Arial" w:hAnsi="Arial" w:cs="Arial"/>
          <w:bCs/>
          <w:color w:val="141414"/>
          <w:sz w:val="22"/>
          <w:szCs w:val="22"/>
          <w:lang w:val="en-US"/>
        </w:rPr>
        <w:t>hosting a social reception and a</w:t>
      </w:r>
      <w:r w:rsidRPr="003A1C65">
        <w:rPr>
          <w:rFonts w:ascii="Arial" w:hAnsi="Arial" w:cs="Arial"/>
          <w:bCs/>
          <w:color w:val="141414"/>
          <w:sz w:val="22"/>
          <w:szCs w:val="22"/>
          <w:lang w:val="en-US"/>
        </w:rPr>
        <w:t xml:space="preserve"> postgraduate discussion during this conference as part of our ongoing efforts to build a collegial spirit among the SSCE postgraduate community. The postgraduate session was also shifted to the middle of the conference in order to raise the level of postgraduate participation.</w:t>
      </w:r>
    </w:p>
    <w:p w14:paraId="17AA0217" w14:textId="77777777" w:rsidR="003A1C65" w:rsidRPr="003A1C65" w:rsidRDefault="003A1C65" w:rsidP="003A1C65">
      <w:pPr>
        <w:widowControl w:val="0"/>
        <w:autoSpaceDE w:val="0"/>
        <w:autoSpaceDN w:val="0"/>
        <w:adjustRightInd w:val="0"/>
        <w:jc w:val="both"/>
        <w:rPr>
          <w:rFonts w:ascii="Arial" w:hAnsi="Arial" w:cs="Arial"/>
          <w:color w:val="1A1A1A"/>
          <w:sz w:val="22"/>
          <w:szCs w:val="22"/>
          <w:lang w:val="en-US"/>
        </w:rPr>
      </w:pPr>
      <w:r w:rsidRPr="003A1C65">
        <w:rPr>
          <w:rFonts w:ascii="Arial" w:hAnsi="Arial" w:cs="Arial"/>
          <w:color w:val="141414"/>
          <w:sz w:val="22"/>
          <w:szCs w:val="22"/>
          <w:lang w:val="en-US"/>
        </w:rPr>
        <w:t> </w:t>
      </w:r>
    </w:p>
    <w:p w14:paraId="701EF782" w14:textId="59C10648" w:rsidR="003A1C65" w:rsidRPr="003A1C65" w:rsidRDefault="003A1C65" w:rsidP="003A1C65">
      <w:pPr>
        <w:widowControl w:val="0"/>
        <w:autoSpaceDE w:val="0"/>
        <w:autoSpaceDN w:val="0"/>
        <w:adjustRightInd w:val="0"/>
        <w:jc w:val="both"/>
        <w:rPr>
          <w:rFonts w:ascii="Arial" w:hAnsi="Arial" w:cs="Arial"/>
          <w:color w:val="1A1A1A"/>
          <w:sz w:val="22"/>
          <w:szCs w:val="22"/>
          <w:lang w:val="en-US"/>
        </w:rPr>
      </w:pPr>
      <w:r>
        <w:rPr>
          <w:rFonts w:ascii="Arial" w:hAnsi="Arial" w:cs="Arial"/>
          <w:color w:val="141414"/>
          <w:sz w:val="22"/>
          <w:szCs w:val="22"/>
          <w:lang w:val="en-US"/>
        </w:rPr>
        <w:t>Thirdly, we</w:t>
      </w:r>
      <w:r w:rsidR="00EA6F42">
        <w:rPr>
          <w:rFonts w:ascii="Arial" w:hAnsi="Arial" w:cs="Arial"/>
          <w:color w:val="141414"/>
          <w:sz w:val="22"/>
          <w:szCs w:val="22"/>
          <w:lang w:val="en-US"/>
        </w:rPr>
        <w:t xml:space="preserve"> decided to</w:t>
      </w:r>
      <w:r>
        <w:rPr>
          <w:rFonts w:ascii="Arial" w:hAnsi="Arial" w:cs="Arial"/>
          <w:color w:val="141414"/>
          <w:sz w:val="22"/>
          <w:szCs w:val="22"/>
          <w:lang w:val="en-US"/>
        </w:rPr>
        <w:t xml:space="preserve"> </w:t>
      </w:r>
      <w:r w:rsidRPr="00EA6F42">
        <w:rPr>
          <w:rFonts w:ascii="Arial" w:hAnsi="Arial" w:cs="Arial"/>
          <w:b/>
          <w:color w:val="141414"/>
          <w:sz w:val="22"/>
          <w:szCs w:val="22"/>
          <w:lang w:val="en-US"/>
        </w:rPr>
        <w:t>introduce</w:t>
      </w:r>
      <w:r w:rsidRPr="003A1C65">
        <w:rPr>
          <w:rFonts w:ascii="Arial" w:hAnsi="Arial" w:cs="Arial"/>
          <w:color w:val="141414"/>
          <w:sz w:val="22"/>
          <w:szCs w:val="22"/>
          <w:lang w:val="en-US"/>
        </w:rPr>
        <w:t xml:space="preserve"> </w:t>
      </w:r>
      <w:r w:rsidRPr="00EA6F42">
        <w:rPr>
          <w:rFonts w:ascii="Arial" w:hAnsi="Arial" w:cs="Arial"/>
          <w:b/>
          <w:color w:val="141414"/>
          <w:sz w:val="22"/>
          <w:szCs w:val="22"/>
          <w:lang w:val="en-US"/>
        </w:rPr>
        <w:t>targeted e-mail communication quarterly</w:t>
      </w:r>
      <w:r w:rsidRPr="003A1C65">
        <w:rPr>
          <w:rFonts w:ascii="Arial" w:hAnsi="Arial" w:cs="Arial"/>
          <w:color w:val="141414"/>
          <w:sz w:val="22"/>
          <w:szCs w:val="22"/>
          <w:lang w:val="en-US"/>
        </w:rPr>
        <w:t xml:space="preserve">, containing information about conferences, work opportunities, and career options for PhD students. </w:t>
      </w:r>
      <w:r>
        <w:rPr>
          <w:rFonts w:ascii="Arial" w:hAnsi="Arial" w:cs="Arial"/>
          <w:color w:val="141414"/>
          <w:sz w:val="22"/>
          <w:szCs w:val="22"/>
          <w:lang w:val="en-US"/>
        </w:rPr>
        <w:t>We maintained</w:t>
      </w:r>
      <w:r w:rsidR="00222681">
        <w:rPr>
          <w:rFonts w:ascii="Arial" w:hAnsi="Arial" w:cs="Arial"/>
          <w:color w:val="141414"/>
          <w:sz w:val="22"/>
          <w:szCs w:val="22"/>
          <w:lang w:val="en-US"/>
        </w:rPr>
        <w:t xml:space="preserve"> our presence on Facebook and Twitter</w:t>
      </w:r>
      <w:r>
        <w:rPr>
          <w:rFonts w:ascii="Arial" w:hAnsi="Arial" w:cs="Arial"/>
          <w:color w:val="141414"/>
          <w:sz w:val="22"/>
          <w:szCs w:val="22"/>
          <w:lang w:val="en-US"/>
        </w:rPr>
        <w:t>.</w:t>
      </w:r>
      <w:r w:rsidRPr="003A1C65">
        <w:rPr>
          <w:rFonts w:ascii="Arial" w:hAnsi="Arial" w:cs="Arial"/>
          <w:color w:val="1A1A1A"/>
          <w:sz w:val="22"/>
          <w:szCs w:val="22"/>
          <w:lang w:val="en-US"/>
        </w:rPr>
        <w:t xml:space="preserve"> </w:t>
      </w:r>
      <w:r w:rsidRPr="003A1C65">
        <w:rPr>
          <w:rFonts w:ascii="Arial" w:hAnsi="Arial" w:cs="Arial"/>
          <w:bCs/>
          <w:color w:val="141414"/>
          <w:sz w:val="22"/>
          <w:szCs w:val="22"/>
          <w:lang w:val="en-US"/>
        </w:rPr>
        <w:t xml:space="preserve">We </w:t>
      </w:r>
      <w:r w:rsidR="004D6B0C">
        <w:rPr>
          <w:rFonts w:ascii="Arial" w:hAnsi="Arial" w:cs="Arial"/>
          <w:bCs/>
          <w:color w:val="141414"/>
          <w:sz w:val="22"/>
          <w:szCs w:val="22"/>
          <w:lang w:val="en-US"/>
        </w:rPr>
        <w:t xml:space="preserve">will have </w:t>
      </w:r>
      <w:r w:rsidRPr="003A1C65">
        <w:rPr>
          <w:rFonts w:ascii="Arial" w:hAnsi="Arial" w:cs="Arial"/>
          <w:bCs/>
          <w:color w:val="141414"/>
          <w:sz w:val="22"/>
          <w:szCs w:val="22"/>
          <w:lang w:val="en-US"/>
        </w:rPr>
        <w:t xml:space="preserve">sent </w:t>
      </w:r>
      <w:r w:rsidR="004D6B0C">
        <w:rPr>
          <w:rFonts w:ascii="Arial" w:hAnsi="Arial" w:cs="Arial"/>
          <w:bCs/>
          <w:color w:val="141414"/>
          <w:sz w:val="22"/>
          <w:szCs w:val="22"/>
          <w:lang w:val="en-US"/>
        </w:rPr>
        <w:t>four</w:t>
      </w:r>
      <w:bookmarkStart w:id="0" w:name="_GoBack"/>
      <w:bookmarkEnd w:id="0"/>
      <w:r w:rsidRPr="003A1C65">
        <w:rPr>
          <w:rFonts w:ascii="Arial" w:hAnsi="Arial" w:cs="Arial"/>
          <w:bCs/>
          <w:color w:val="141414"/>
          <w:sz w:val="22"/>
          <w:szCs w:val="22"/>
          <w:lang w:val="en-US"/>
        </w:rPr>
        <w:t xml:space="preserve"> newsletters in our years serving as PG conveners and features interviews with leading academics as well as members of the SSCE Postgraduate community. The response has been very positive and the newsletter is circulated further through KLICE to its own postgraduate community.</w:t>
      </w:r>
    </w:p>
    <w:p w14:paraId="6F0A172E" w14:textId="77777777" w:rsidR="003A1C65" w:rsidRPr="003A1C65" w:rsidRDefault="003A1C65" w:rsidP="003A1C65">
      <w:pPr>
        <w:widowControl w:val="0"/>
        <w:autoSpaceDE w:val="0"/>
        <w:autoSpaceDN w:val="0"/>
        <w:adjustRightInd w:val="0"/>
        <w:jc w:val="both"/>
        <w:rPr>
          <w:rFonts w:ascii="Arial" w:hAnsi="Arial" w:cs="Arial"/>
          <w:color w:val="1A1A1A"/>
          <w:sz w:val="22"/>
          <w:szCs w:val="22"/>
          <w:lang w:val="en-US"/>
        </w:rPr>
      </w:pPr>
      <w:r w:rsidRPr="003A1C65">
        <w:rPr>
          <w:rFonts w:ascii="Arial" w:hAnsi="Arial" w:cs="Arial"/>
          <w:color w:val="141414"/>
          <w:sz w:val="22"/>
          <w:szCs w:val="22"/>
          <w:lang w:val="en-US"/>
        </w:rPr>
        <w:t> </w:t>
      </w:r>
    </w:p>
    <w:p w14:paraId="712841B5" w14:textId="77777777" w:rsidR="002C712F" w:rsidRPr="003A1C65" w:rsidRDefault="003A1C65" w:rsidP="003A1C65">
      <w:pPr>
        <w:widowControl w:val="0"/>
        <w:autoSpaceDE w:val="0"/>
        <w:autoSpaceDN w:val="0"/>
        <w:adjustRightInd w:val="0"/>
        <w:jc w:val="both"/>
        <w:rPr>
          <w:rFonts w:ascii="Arial" w:hAnsi="Arial" w:cs="Arial"/>
          <w:color w:val="1A1A1A"/>
          <w:sz w:val="22"/>
          <w:szCs w:val="22"/>
          <w:lang w:val="en-US"/>
        </w:rPr>
      </w:pPr>
      <w:r>
        <w:rPr>
          <w:rFonts w:ascii="Arial" w:hAnsi="Arial" w:cs="Arial"/>
          <w:color w:val="141414"/>
          <w:sz w:val="22"/>
          <w:szCs w:val="22"/>
          <w:lang w:val="en-US"/>
        </w:rPr>
        <w:t xml:space="preserve">Fourthly, we looked </w:t>
      </w:r>
      <w:r w:rsidRPr="003A1C65">
        <w:rPr>
          <w:rFonts w:ascii="Arial" w:hAnsi="Arial" w:cs="Arial"/>
          <w:color w:val="141414"/>
          <w:sz w:val="22"/>
          <w:szCs w:val="22"/>
          <w:lang w:val="en-US"/>
        </w:rPr>
        <w:t xml:space="preserve">to </w:t>
      </w:r>
      <w:r w:rsidRPr="00EA6F42">
        <w:rPr>
          <w:rFonts w:ascii="Arial" w:hAnsi="Arial" w:cs="Arial"/>
          <w:b/>
          <w:color w:val="141414"/>
          <w:sz w:val="22"/>
          <w:szCs w:val="22"/>
          <w:lang w:val="en-US"/>
        </w:rPr>
        <w:t>work together with the SSCE committee to strengthen networking and interaction between postgraduates, and postgraduates and members of the SSCE</w:t>
      </w:r>
      <w:r w:rsidRPr="003A1C65">
        <w:rPr>
          <w:rFonts w:ascii="Arial" w:hAnsi="Arial" w:cs="Arial"/>
          <w:color w:val="141414"/>
          <w:sz w:val="22"/>
          <w:szCs w:val="22"/>
          <w:lang w:val="en-US"/>
        </w:rPr>
        <w:t>, including through our regular communication. </w:t>
      </w:r>
      <w:r w:rsidRPr="003A1C65">
        <w:rPr>
          <w:rFonts w:ascii="Arial" w:hAnsi="Arial" w:cs="Arial"/>
          <w:color w:val="1A1A1A"/>
          <w:sz w:val="22"/>
          <w:szCs w:val="22"/>
          <w:lang w:val="en-US"/>
        </w:rPr>
        <w:t xml:space="preserve">However, </w:t>
      </w:r>
      <w:r w:rsidRPr="003A1C65">
        <w:rPr>
          <w:rFonts w:ascii="Arial" w:hAnsi="Arial" w:cs="Arial"/>
          <w:bCs/>
          <w:color w:val="141414"/>
          <w:sz w:val="22"/>
          <w:szCs w:val="22"/>
          <w:lang w:val="en-US"/>
        </w:rPr>
        <w:t xml:space="preserve">our interaction with the SSCE committee has been limited and we hope that our successors will be able to work more closely with the committee to ensure that there is more interaction between PG and other members of the SSCE. We recommend that PG conveners </w:t>
      </w:r>
      <w:proofErr w:type="gramStart"/>
      <w:r w:rsidRPr="003A1C65">
        <w:rPr>
          <w:rFonts w:ascii="Arial" w:hAnsi="Arial" w:cs="Arial"/>
          <w:bCs/>
          <w:color w:val="141414"/>
          <w:sz w:val="22"/>
          <w:szCs w:val="22"/>
          <w:lang w:val="en-US"/>
        </w:rPr>
        <w:t>are</w:t>
      </w:r>
      <w:proofErr w:type="gramEnd"/>
      <w:r w:rsidRPr="003A1C65">
        <w:rPr>
          <w:rFonts w:ascii="Arial" w:hAnsi="Arial" w:cs="Arial"/>
          <w:bCs/>
          <w:color w:val="141414"/>
          <w:sz w:val="22"/>
          <w:szCs w:val="22"/>
          <w:lang w:val="en-US"/>
        </w:rPr>
        <w:t xml:space="preserve"> drawn in more directly in conversations, including being invited to the half-yearly meeting, and that members of the committee also take some initiative to support the PG.</w:t>
      </w:r>
    </w:p>
    <w:p w14:paraId="306DC2A7" w14:textId="77777777" w:rsidR="003A1C65" w:rsidRDefault="003A1C65" w:rsidP="003A1C65">
      <w:pPr>
        <w:jc w:val="both"/>
        <w:rPr>
          <w:rFonts w:ascii="Arial" w:hAnsi="Arial" w:cs="Arial"/>
          <w:b/>
          <w:bCs/>
          <w:color w:val="141414"/>
          <w:sz w:val="22"/>
          <w:szCs w:val="22"/>
          <w:lang w:val="en-US"/>
        </w:rPr>
      </w:pPr>
    </w:p>
    <w:p w14:paraId="7DD14AEB" w14:textId="691DA2A0" w:rsidR="003A1C65" w:rsidRDefault="003A1C65" w:rsidP="003A1C65">
      <w:pPr>
        <w:jc w:val="both"/>
        <w:rPr>
          <w:rFonts w:ascii="Arial" w:hAnsi="Arial" w:cs="Arial"/>
          <w:color w:val="141414"/>
          <w:sz w:val="22"/>
          <w:szCs w:val="22"/>
          <w:lang w:val="en-US"/>
        </w:rPr>
      </w:pPr>
      <w:r>
        <w:rPr>
          <w:rFonts w:ascii="Arial" w:hAnsi="Arial" w:cs="Arial"/>
          <w:color w:val="141414"/>
          <w:sz w:val="22"/>
          <w:szCs w:val="22"/>
          <w:lang w:val="en-US"/>
        </w:rPr>
        <w:t xml:space="preserve">Our thanks </w:t>
      </w:r>
      <w:r w:rsidR="00EA6F42">
        <w:rPr>
          <w:rFonts w:ascii="Arial" w:hAnsi="Arial" w:cs="Arial"/>
          <w:color w:val="141414"/>
          <w:sz w:val="22"/>
          <w:szCs w:val="22"/>
          <w:lang w:val="en-US"/>
        </w:rPr>
        <w:t xml:space="preserve">first </w:t>
      </w:r>
      <w:r>
        <w:rPr>
          <w:rFonts w:ascii="Arial" w:hAnsi="Arial" w:cs="Arial"/>
          <w:color w:val="141414"/>
          <w:sz w:val="22"/>
          <w:szCs w:val="22"/>
          <w:lang w:val="en-US"/>
        </w:rPr>
        <w:t xml:space="preserve">go to Anna Westin and David Robinson for being very good examples to follow. We were also particularly appreciative of </w:t>
      </w:r>
      <w:r w:rsidR="00222681">
        <w:rPr>
          <w:rFonts w:ascii="Arial" w:hAnsi="Arial" w:cs="Arial"/>
          <w:color w:val="141414"/>
          <w:sz w:val="22"/>
          <w:szCs w:val="22"/>
          <w:lang w:val="en-US"/>
        </w:rPr>
        <w:t>the support that they gave us at</w:t>
      </w:r>
      <w:r>
        <w:rPr>
          <w:rFonts w:ascii="Arial" w:hAnsi="Arial" w:cs="Arial"/>
          <w:color w:val="141414"/>
          <w:sz w:val="22"/>
          <w:szCs w:val="22"/>
          <w:lang w:val="en-US"/>
        </w:rPr>
        <w:t xml:space="preserve"> the beginning of our term. We are thankful to the SSCE committee for giving us the opportunity to serve as PG conveners, and to David Clough and Jeremy Kidwell in assisting us in our task.</w:t>
      </w:r>
    </w:p>
    <w:p w14:paraId="613419CC" w14:textId="77777777" w:rsidR="003A1C65" w:rsidRDefault="003A1C65" w:rsidP="003A1C65">
      <w:pPr>
        <w:jc w:val="both"/>
        <w:rPr>
          <w:rFonts w:ascii="Arial" w:hAnsi="Arial" w:cs="Arial"/>
          <w:color w:val="141414"/>
          <w:sz w:val="22"/>
          <w:szCs w:val="22"/>
          <w:lang w:val="en-US"/>
        </w:rPr>
      </w:pPr>
    </w:p>
    <w:p w14:paraId="26CE8DD7" w14:textId="7FBD5A45" w:rsidR="003A1C65" w:rsidRPr="003A1C65" w:rsidRDefault="003A1C65" w:rsidP="003A1C65">
      <w:pPr>
        <w:jc w:val="both"/>
        <w:rPr>
          <w:rFonts w:ascii="Arial" w:hAnsi="Arial" w:cs="Arial"/>
          <w:color w:val="141414"/>
          <w:sz w:val="22"/>
          <w:szCs w:val="22"/>
          <w:lang w:val="en-US"/>
        </w:rPr>
      </w:pPr>
      <w:r>
        <w:rPr>
          <w:rFonts w:ascii="Arial" w:hAnsi="Arial" w:cs="Arial"/>
          <w:color w:val="141414"/>
          <w:sz w:val="22"/>
          <w:szCs w:val="22"/>
          <w:lang w:val="en-US"/>
        </w:rPr>
        <w:t xml:space="preserve">We decided to jointly resign from our positions in order to focus on our research and other activities. We have </w:t>
      </w:r>
      <w:r w:rsidR="00222681">
        <w:rPr>
          <w:rFonts w:ascii="Arial" w:hAnsi="Arial" w:cs="Arial"/>
          <w:color w:val="141414"/>
          <w:sz w:val="22"/>
          <w:szCs w:val="22"/>
          <w:lang w:val="en-US"/>
        </w:rPr>
        <w:t>identified our succ</w:t>
      </w:r>
      <w:r w:rsidR="00D06D49">
        <w:rPr>
          <w:rFonts w:ascii="Arial" w:hAnsi="Arial" w:cs="Arial"/>
          <w:color w:val="141414"/>
          <w:sz w:val="22"/>
          <w:szCs w:val="22"/>
          <w:lang w:val="en-US"/>
        </w:rPr>
        <w:t>essors and these will be introduced shortly.</w:t>
      </w:r>
    </w:p>
    <w:p w14:paraId="5D2425B4" w14:textId="77777777" w:rsidR="003A1C65" w:rsidRDefault="003A1C65" w:rsidP="003A1C65">
      <w:pPr>
        <w:jc w:val="both"/>
        <w:rPr>
          <w:rFonts w:ascii="Arial" w:hAnsi="Arial" w:cs="Arial"/>
          <w:b/>
          <w:bCs/>
          <w:color w:val="141414"/>
          <w:sz w:val="22"/>
          <w:szCs w:val="22"/>
          <w:lang w:val="en-US"/>
        </w:rPr>
      </w:pPr>
    </w:p>
    <w:p w14:paraId="4EC757DC" w14:textId="77777777" w:rsidR="003A1C65" w:rsidRDefault="003A1C65" w:rsidP="003A1C65">
      <w:pPr>
        <w:jc w:val="both"/>
        <w:rPr>
          <w:rFonts w:ascii="Arial" w:hAnsi="Arial" w:cs="Arial"/>
          <w:bCs/>
          <w:color w:val="141414"/>
          <w:sz w:val="22"/>
          <w:szCs w:val="22"/>
          <w:lang w:val="en-US"/>
        </w:rPr>
      </w:pPr>
      <w:r>
        <w:rPr>
          <w:rFonts w:ascii="Arial" w:hAnsi="Arial" w:cs="Arial"/>
          <w:bCs/>
          <w:color w:val="141414"/>
          <w:sz w:val="22"/>
          <w:szCs w:val="22"/>
          <w:lang w:val="en-US"/>
        </w:rPr>
        <w:t>Esther Chew</w:t>
      </w:r>
    </w:p>
    <w:p w14:paraId="50827B39" w14:textId="77777777" w:rsidR="003A1C65" w:rsidRDefault="003A1C65" w:rsidP="003A1C65">
      <w:pPr>
        <w:jc w:val="both"/>
        <w:rPr>
          <w:rFonts w:ascii="Arial" w:hAnsi="Arial" w:cs="Arial"/>
          <w:bCs/>
          <w:color w:val="141414"/>
          <w:sz w:val="22"/>
          <w:szCs w:val="22"/>
          <w:lang w:val="en-US"/>
        </w:rPr>
      </w:pPr>
      <w:r>
        <w:rPr>
          <w:rFonts w:ascii="Arial" w:hAnsi="Arial" w:cs="Arial"/>
          <w:bCs/>
          <w:color w:val="141414"/>
          <w:sz w:val="22"/>
          <w:szCs w:val="22"/>
          <w:lang w:val="en-US"/>
        </w:rPr>
        <w:t>Nicolas Baumgartner</w:t>
      </w:r>
    </w:p>
    <w:p w14:paraId="38BE0D8D" w14:textId="77777777" w:rsidR="003A1C65" w:rsidRDefault="003A1C65" w:rsidP="003A1C65">
      <w:pPr>
        <w:jc w:val="both"/>
        <w:rPr>
          <w:rFonts w:ascii="Arial" w:hAnsi="Arial" w:cs="Arial"/>
          <w:bCs/>
          <w:color w:val="141414"/>
          <w:sz w:val="22"/>
          <w:szCs w:val="22"/>
          <w:lang w:val="en-US"/>
        </w:rPr>
      </w:pPr>
    </w:p>
    <w:p w14:paraId="6E1ABDE0" w14:textId="77777777" w:rsidR="003A1C65" w:rsidRPr="003A1C65" w:rsidRDefault="003A1C65" w:rsidP="003A1C65">
      <w:pPr>
        <w:jc w:val="both"/>
        <w:rPr>
          <w:sz w:val="22"/>
          <w:szCs w:val="22"/>
        </w:rPr>
      </w:pPr>
      <w:r>
        <w:rPr>
          <w:rFonts w:ascii="Arial" w:hAnsi="Arial" w:cs="Arial"/>
          <w:bCs/>
          <w:color w:val="141414"/>
          <w:sz w:val="22"/>
          <w:szCs w:val="22"/>
          <w:lang w:val="en-US"/>
        </w:rPr>
        <w:t>August 2016</w:t>
      </w:r>
    </w:p>
    <w:sectPr w:rsidR="003A1C65" w:rsidRPr="003A1C65" w:rsidSect="002C71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5"/>
    <w:rsid w:val="00222681"/>
    <w:rsid w:val="002C712F"/>
    <w:rsid w:val="003A1C65"/>
    <w:rsid w:val="004D6B0C"/>
    <w:rsid w:val="00D06D49"/>
    <w:rsid w:val="00EA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3E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455</Words>
  <Characters>2599</Characters>
  <Application>Microsoft Macintosh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Baumgartner</dc:creator>
  <cp:keywords/>
  <dc:description/>
  <cp:lastModifiedBy>Nicolas Baumgartner</cp:lastModifiedBy>
  <cp:revision>6</cp:revision>
  <dcterms:created xsi:type="dcterms:W3CDTF">2016-09-05T12:32:00Z</dcterms:created>
  <dcterms:modified xsi:type="dcterms:W3CDTF">2016-09-05T19:19:00Z</dcterms:modified>
</cp:coreProperties>
</file>